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B7" w:rsidRPr="00987A68" w:rsidRDefault="00987A68" w:rsidP="00C71781">
      <w:pPr>
        <w:pStyle w:val="a4"/>
        <w:tabs>
          <w:tab w:val="left" w:pos="6045"/>
        </w:tabs>
        <w:jc w:val="center"/>
        <w:rPr>
          <w:rFonts w:ascii="Times New Roman" w:hAnsi="Times New Roman" w:cs="Times New Roman"/>
          <w:caps/>
          <w:color w:val="FF0000"/>
          <w:sz w:val="40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87A68">
        <w:rPr>
          <w:rFonts w:ascii="Times New Roman" w:hAnsi="Times New Roman" w:cs="Times New Roman"/>
          <w:caps/>
          <w:color w:val="FF0000"/>
          <w:sz w:val="40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Памятка для родителей</w:t>
      </w:r>
    </w:p>
    <w:p w:rsidR="00987A68" w:rsidRPr="00987A68" w:rsidRDefault="00987A68" w:rsidP="00C71781">
      <w:pPr>
        <w:pStyle w:val="a4"/>
        <w:tabs>
          <w:tab w:val="left" w:pos="6045"/>
        </w:tabs>
        <w:jc w:val="center"/>
        <w:rPr>
          <w:rFonts w:ascii="Times New Roman" w:hAnsi="Times New Roman" w:cs="Times New Roman"/>
          <w:color w:val="FF0000"/>
          <w:sz w:val="40"/>
          <w:szCs w:val="36"/>
        </w:rPr>
      </w:pPr>
      <w:r w:rsidRPr="00987A68">
        <w:rPr>
          <w:rFonts w:ascii="Times New Roman" w:hAnsi="Times New Roman" w:cs="Times New Roman"/>
          <w:caps/>
          <w:color w:val="FF0000"/>
          <w:sz w:val="40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организации внеурочной деятельности в кружке «Шахаматы в школе»</w:t>
      </w:r>
    </w:p>
    <w:p w:rsidR="00C71781" w:rsidRPr="00C71781" w:rsidRDefault="00A91220" w:rsidP="00C71781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C00000"/>
          <w:sz w:val="32"/>
          <w:szCs w:val="32"/>
          <w:shd w:val="clear" w:color="auto" w:fill="FFFFFF"/>
        </w:rPr>
        <w:t>В МОУ «НОШ № 10» проводится кружок «Шахматы в школе».</w:t>
      </w:r>
    </w:p>
    <w:p w:rsidR="00C71781" w:rsidRPr="00C71781" w:rsidRDefault="00987A68" w:rsidP="00C7178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987A68">
        <w:rPr>
          <w:rFonts w:ascii="Times New Roman" w:hAnsi="Times New Roman" w:cs="Times New Roman"/>
          <w:i/>
          <w:noProof/>
          <w:sz w:val="18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653C515" wp14:editId="36BCAAD8">
            <wp:simplePos x="0" y="0"/>
            <wp:positionH relativeFrom="margin">
              <wp:posOffset>2847975</wp:posOffset>
            </wp:positionH>
            <wp:positionV relativeFrom="margin">
              <wp:posOffset>1752600</wp:posOffset>
            </wp:positionV>
            <wp:extent cx="4133850" cy="3098800"/>
            <wp:effectExtent l="0" t="0" r="0" b="6350"/>
            <wp:wrapSquare wrapText="bothSides"/>
            <wp:docPr id="2" name="Рисунок 2" descr="C:\слайдшоу1\IMG_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лайдшоу1\IMG_6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9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AB7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Вопреки широко распространённому мнению о шахматном образовании ребёнка мы не стремимся непременно научить его или её </w:t>
      </w:r>
      <w:bookmarkStart w:id="0" w:name="_GoBack"/>
      <w:bookmarkEnd w:id="0"/>
      <w:r w:rsidR="00180AB7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играть в шахматы. Если ваш ребенок в процессе посещения 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кружка </w:t>
      </w:r>
      <w:r w:rsidR="00180AB7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«Шахмат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ы в школе</w:t>
      </w:r>
      <w:r w:rsidR="00180AB7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» постепенно научится играть в шахматы – это будет просто побочный продукт его развития. Гораздо важнее совсем иной результат.</w:t>
      </w:r>
    </w:p>
    <w:p w:rsidR="0023051E" w:rsidRPr="00A91220" w:rsidRDefault="00180AB7" w:rsidP="00C7178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Мышлени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е ребенка в процессе занятий в шахматы 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постепенно, понемногу готовится к восприятию целого комплекса важнейших математически значимых абстрактных понятий: «столбец», «строка», «клетка», «ячейка»</w:t>
      </w:r>
      <w:r w:rsidR="00C71781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и т.д.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C7178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 xml:space="preserve">В процессе игровых практик постепенно вырабатывается осознанное отношение к выбору различных игр, закладывается стойкий иммунитет к несправедливым азартным играм, устойчивое </w:t>
      </w:r>
      <w:proofErr w:type="spellStart"/>
      <w:r w:rsidRPr="00C7178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невосприятие</w:t>
      </w:r>
      <w:proofErr w:type="spellEnd"/>
      <w:r w:rsidRPr="00C7178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C7178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игромании</w:t>
      </w:r>
      <w:proofErr w:type="spellEnd"/>
      <w:r w:rsidRPr="00C7178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.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Ребенок обнаруживший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огромное число различных игр во время данной внеурочной деятельности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получает собственный аппарат игровых предпочтений. На примере шахматных малых игр он обнаруживает большое разнообразие досок, фигур, часов и правил. Он передвигает и громадные шахматные фигуры и сам становится как бы фигуркой на огромной шахматной доске, и играет большим числом 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lastRenderedPageBreak/>
        <w:t>маленьких фигурок самых разнообразных природных и сказочных персонажей. На шахматной доске ребенок сам для себя может разыгрывать собственные сценарии самостоятельно выдуманных им сказок</w:t>
      </w:r>
      <w:r w:rsidR="00C71781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. </w:t>
      </w:r>
      <w:r w:rsidR="005C360C"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C7178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Мы никуда не торопимся. У нас нет задачи форсированного обучения ребенка исключительно шахматам. </w:t>
      </w:r>
    </w:p>
    <w:p w:rsidR="00A91220" w:rsidRDefault="00180AB7" w:rsidP="00725B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Вы можете</w:t>
      </w:r>
      <w:r w:rsidR="00047E42"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найти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следующую информацию в Интернете. Выдающийся теоретик шахмат гроссмейстер Юрий Львович Авербах увлекается шахматами с 3-х лет, играет с семи. С 4-х лет увлекся шахматами Хосе Рауль Капабланка. С трех лет до семи он просто посещал шахматный клуб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. </w:t>
      </w:r>
    </w:p>
    <w:p w:rsidR="00A91220" w:rsidRDefault="00180AB7" w:rsidP="00725B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Как видим путь к шахматам занял 4 года. Но чем раньше ребенок начинает знакомиться с организованной плоскостью, с четко предъявляемой структурой, тем легче он постепенно входит в </w:t>
      </w:r>
      <w:r w:rsidR="00A91220"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огромный и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сложный мир математических абстракций</w:t>
      </w:r>
    </w:p>
    <w:p w:rsidR="00047E42" w:rsidRDefault="00180AB7" w:rsidP="00725B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. Сегодня у 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учащихся есть возможность посещать во внеурочное время кружок «Шахматы в школе»</w:t>
      </w:r>
      <w:r w:rsidR="00A91220"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,</w:t>
      </w:r>
      <w:r w:rsidR="00A9122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что позволит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ощутить это особым образом организованное пространство формирующее базу для овладения целым арсеналом великих логических игр</w:t>
      </w:r>
      <w:r w:rsidR="005C360C"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. 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Вот еще цитата из Интернета:  сайт «Мама и малыш»</w:t>
      </w:r>
      <w:r w:rsidRPr="00047E4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hyperlink r:id="rId5" w:tgtFrame="_blank" w:history="1">
        <w:r w:rsidRPr="00047E42">
          <w:rPr>
            <w:rStyle w:val="a3"/>
            <w:rFonts w:ascii="Times New Roman" w:hAnsi="Times New Roman" w:cs="Times New Roman"/>
            <w:color w:val="002060"/>
            <w:sz w:val="32"/>
            <w:szCs w:val="32"/>
            <w:shd w:val="clear" w:color="auto" w:fill="FFFFFF"/>
          </w:rPr>
          <w:t>http://www.2mm.ru/razvitie/630/hod-konem.-shahmaty-dlya-malyshey</w:t>
        </w:r>
      </w:hyperlink>
      <w:r w:rsidR="00047E42" w:rsidRPr="00047E4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47E4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 шахматисты – прямо из песочницы</w:t>
      </w:r>
      <w:r w:rsidR="005C360C"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Первый вопрос, который возникает у заботливых родителей: в каком возрасте лучше учить ребенка шахматам? Есть ли смысл учить малыша такой сложной игре до первого класса? Педагоги единодушны – надо спешить! </w:t>
      </w:r>
    </w:p>
    <w:p w:rsidR="005C360C" w:rsidRPr="00047E42" w:rsidRDefault="00180AB7" w:rsidP="00047E4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047E42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Специалисты считают, что есть три причин</w:t>
      </w:r>
      <w:r w:rsidR="00A91220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ы для занятий шахматами именно в младшем школьном возрасте</w:t>
      </w:r>
      <w:r w:rsidRPr="00047E42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.</w:t>
      </w:r>
    </w:p>
    <w:p w:rsidR="005C360C" w:rsidRPr="00047E42" w:rsidRDefault="00180AB7" w:rsidP="00180AB7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047E42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 xml:space="preserve">1. Ранний старт оправдан, прежде всего, если мы хотим вырастить чемпиона. Многие великие шахматисты начали постигать азы древней игры довольно рано. Судите сами. X. Р. Капабланка и А. Карпов познакомились с </w:t>
      </w:r>
      <w:r w:rsidRPr="00047E42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lastRenderedPageBreak/>
        <w:t>древней игрой в 4 года, Н. Гаприндашвили и Г. Каспаров – в 5 лет, В. Смыслов и Б. Спасский – в 6, А. Алехин и М. Таль – в 7.</w:t>
      </w:r>
    </w:p>
    <w:p w:rsidR="005C360C" w:rsidRPr="00047E42" w:rsidRDefault="00180AB7" w:rsidP="00180AB7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047E42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>2. Впрочем, не все дети, кого увлечет шахматная игра, станут чемпионами. Поэтому для большинства из нас важнее вторая причина раннего знакомства с шахматами – желание вырастить гармонично развитого человека. Не случайно охотно проводили досуг за шахматной доской А. Пушкин и М. Лермонтов, И. Тургенев и Л. Толстой.</w:t>
      </w:r>
    </w:p>
    <w:p w:rsidR="005C360C" w:rsidRPr="00047E42" w:rsidRDefault="00180AB7" w:rsidP="00180AB7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</w:pPr>
      <w:r w:rsidRPr="00047E42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 xml:space="preserve"> 3. Последняя причина кроется в благотворном влиянии игры на подготовку к школе.</w:t>
      </w:r>
    </w:p>
    <w:p w:rsidR="00135720" w:rsidRPr="00047E42" w:rsidRDefault="00180AB7" w:rsidP="00047E42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47E42"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экспериментально подтверждено, что дети, вовлеченные довольно рано в волшебный мир шахмат, лучше успевают в школе, особенно по точным наукам, и даже быстрее делают домашние задания.</w:t>
      </w:r>
      <w:r w:rsidR="00047E42" w:rsidRPr="00047E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35720" w:rsidRPr="00047E42" w:rsidSect="00180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B7"/>
    <w:rsid w:val="00047E42"/>
    <w:rsid w:val="00073440"/>
    <w:rsid w:val="00135720"/>
    <w:rsid w:val="00180AB7"/>
    <w:rsid w:val="0023051E"/>
    <w:rsid w:val="003F25AA"/>
    <w:rsid w:val="005C360C"/>
    <w:rsid w:val="00725B4C"/>
    <w:rsid w:val="00771005"/>
    <w:rsid w:val="00987A68"/>
    <w:rsid w:val="00A91220"/>
    <w:rsid w:val="00C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6780"/>
  <w15:docId w15:val="{0DB3716C-C774-4504-844C-A0B7F32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AB7"/>
    <w:rPr>
      <w:color w:val="0000FF"/>
      <w:u w:val="single"/>
    </w:rPr>
  </w:style>
  <w:style w:type="paragraph" w:styleId="a4">
    <w:name w:val="No Spacing"/>
    <w:uiPriority w:val="1"/>
    <w:qFormat/>
    <w:rsid w:val="00180A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0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0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mm.ru/razvitie/630/hod-konem.-shahmaty-dlya-malyshe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2015-06-22T04:51:00Z</cp:lastPrinted>
  <dcterms:created xsi:type="dcterms:W3CDTF">2022-04-26T06:15:00Z</dcterms:created>
  <dcterms:modified xsi:type="dcterms:W3CDTF">2022-04-26T07:39:00Z</dcterms:modified>
</cp:coreProperties>
</file>